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73" w:rsidRPr="00F411AD" w:rsidRDefault="008E4A73" w:rsidP="008E4A7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8E4A73" w:rsidRPr="00F411AD" w:rsidRDefault="008E4A73" w:rsidP="008E4A7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E4A73" w:rsidRDefault="008E4A73" w:rsidP="0021252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>prijedloga O</w:t>
      </w:r>
      <w:r w:rsidR="0021252A">
        <w:rPr>
          <w:rFonts w:ascii="Arial" w:hAnsi="Arial" w:cs="Arial"/>
          <w:b/>
          <w:sz w:val="22"/>
          <w:szCs w:val="22"/>
        </w:rPr>
        <w:t xml:space="preserve">dluke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1252A" w:rsidRPr="0021252A">
        <w:rPr>
          <w:rFonts w:ascii="Arial" w:hAnsi="Arial" w:cs="Arial"/>
          <w:b/>
          <w:sz w:val="22"/>
          <w:szCs w:val="22"/>
        </w:rPr>
        <w:t>o</w:t>
      </w:r>
      <w:proofErr w:type="spellEnd"/>
      <w:r w:rsidR="0021252A" w:rsidRPr="0021252A">
        <w:rPr>
          <w:rFonts w:ascii="Arial" w:hAnsi="Arial" w:cs="Arial"/>
          <w:b/>
          <w:sz w:val="22"/>
          <w:szCs w:val="22"/>
        </w:rPr>
        <w:t xml:space="preserve"> izmjenama i dopunama Odluke o izgledu službene odore i izgledu i sadržaju službene iskaznice komunalnih redara Grada Zadra</w:t>
      </w:r>
    </w:p>
    <w:p w:rsidR="0021252A" w:rsidRPr="00F411AD" w:rsidRDefault="0021252A" w:rsidP="0021252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E4A73" w:rsidRDefault="008E4A73" w:rsidP="008E4A7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E4A73">
        <w:rPr>
          <w:rFonts w:ascii="Arial" w:hAnsi="Arial" w:cs="Arial"/>
          <w:sz w:val="22"/>
          <w:szCs w:val="22"/>
        </w:rPr>
        <w:t>Sukladno odredbi čl. 111. Zakona o komunalnom gospodarstvu („ Narodne novine“ broj 68/18,110/18, 32/20) komunalni redar u obavljanju službene dužnosti nosi službenu odoru i ima službenu iskaznicu. Izgled službene odore te izgled i sadržaj službene iskaznice komunalnog redara propisuje predstavničko tijelo jedinice lokalne samouprave odlukom.</w:t>
      </w:r>
    </w:p>
    <w:p w:rsidR="008E4A73" w:rsidRPr="008E4A73" w:rsidRDefault="008E4A73" w:rsidP="008E4A7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E4A73" w:rsidRDefault="008E4A73" w:rsidP="008E4A73">
      <w:pPr>
        <w:jc w:val="both"/>
        <w:rPr>
          <w:rFonts w:ascii="Arial" w:hAnsi="Arial" w:cs="Arial"/>
          <w:sz w:val="22"/>
          <w:szCs w:val="22"/>
        </w:rPr>
      </w:pPr>
      <w:r w:rsidRPr="008E4A73">
        <w:rPr>
          <w:rFonts w:ascii="Arial" w:hAnsi="Arial" w:cs="Arial"/>
          <w:sz w:val="22"/>
          <w:szCs w:val="22"/>
        </w:rPr>
        <w:tab/>
        <w:t>Radi usklađenja zimske i ljetne službene odore predlaže se izmijeniti Odluku o izgledu službene odore i izgledu i sadržaju službene iskaznice komunalnih redara Grada Zadra na način kako je predloženo u</w:t>
      </w:r>
      <w:r>
        <w:rPr>
          <w:rFonts w:ascii="Arial" w:hAnsi="Arial" w:cs="Arial"/>
          <w:sz w:val="22"/>
          <w:szCs w:val="22"/>
        </w:rPr>
        <w:t xml:space="preserve"> Odluci</w:t>
      </w:r>
      <w:r w:rsidRPr="008E4A73">
        <w:rPr>
          <w:rFonts w:ascii="Arial" w:hAnsi="Arial" w:cs="Arial"/>
          <w:sz w:val="22"/>
          <w:szCs w:val="22"/>
        </w:rPr>
        <w:t>.</w:t>
      </w:r>
      <w:r w:rsidRPr="00F411AD">
        <w:rPr>
          <w:rFonts w:ascii="Arial" w:hAnsi="Arial" w:cs="Arial"/>
          <w:sz w:val="22"/>
          <w:szCs w:val="22"/>
        </w:rPr>
        <w:tab/>
      </w:r>
    </w:p>
    <w:p w:rsidR="008E4A73" w:rsidRDefault="008E4A73" w:rsidP="008E4A73">
      <w:pPr>
        <w:jc w:val="both"/>
        <w:rPr>
          <w:rFonts w:ascii="Arial" w:hAnsi="Arial" w:cs="Arial"/>
          <w:sz w:val="22"/>
          <w:szCs w:val="22"/>
        </w:rPr>
      </w:pPr>
    </w:p>
    <w:p w:rsidR="008E4A73" w:rsidRPr="00F411AD" w:rsidRDefault="008E4A73" w:rsidP="008E4A7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 xml:space="preserve">S ciljem da se širi krug zainteresiranih osoba s područja Grada Zadra uključi u pripremu konačnog </w:t>
      </w:r>
      <w:r>
        <w:rPr>
          <w:rFonts w:ascii="Arial" w:hAnsi="Arial" w:cs="Arial"/>
          <w:sz w:val="22"/>
          <w:szCs w:val="22"/>
        </w:rPr>
        <w:t>Nacrta Odluke o izmjenama</w:t>
      </w:r>
      <w:r>
        <w:rPr>
          <w:rFonts w:ascii="Arial" w:hAnsi="Arial" w:cs="Arial"/>
          <w:sz w:val="22"/>
          <w:szCs w:val="22"/>
        </w:rPr>
        <w:t xml:space="preserve"> i dopu</w:t>
      </w:r>
      <w:r>
        <w:rPr>
          <w:rFonts w:ascii="Arial" w:hAnsi="Arial" w:cs="Arial"/>
          <w:sz w:val="22"/>
          <w:szCs w:val="22"/>
        </w:rPr>
        <w:t>nama Odluke o izgledu službene odore i izgledu i sadržaju službene iskaznice komunalnih redara Grada Zadra</w:t>
      </w:r>
      <w:r w:rsidRPr="00F411AD">
        <w:rPr>
          <w:rFonts w:ascii="Arial" w:hAnsi="Arial" w:cs="Arial"/>
          <w:sz w:val="22"/>
          <w:szCs w:val="22"/>
        </w:rPr>
        <w:t>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8E4A73" w:rsidRDefault="008E4A73" w:rsidP="008E4A73">
      <w:pPr>
        <w:jc w:val="both"/>
        <w:rPr>
          <w:rFonts w:ascii="Arial" w:hAnsi="Arial" w:cs="Arial"/>
          <w:sz w:val="22"/>
          <w:szCs w:val="22"/>
        </w:rPr>
      </w:pPr>
    </w:p>
    <w:p w:rsidR="008E4A73" w:rsidRPr="00F411AD" w:rsidRDefault="008E4A73" w:rsidP="008E4A7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8E4A73" w:rsidTr="00626845">
        <w:trPr>
          <w:trHeight w:val="1032"/>
        </w:trPr>
        <w:tc>
          <w:tcPr>
            <w:tcW w:w="7680" w:type="dxa"/>
          </w:tcPr>
          <w:p w:rsidR="008E4A73" w:rsidRPr="00F411AD" w:rsidRDefault="008E4A73" w:rsidP="00626845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E4A73" w:rsidRDefault="008E4A73" w:rsidP="00626845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</w:p>
          <w:p w:rsidR="008E4A73" w:rsidRPr="004A02D1" w:rsidRDefault="008E4A73" w:rsidP="00626845">
            <w:pPr>
              <w:spacing w:line="0" w:lineRule="atLeast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E4A73" w:rsidRPr="009B34B2" w:rsidRDefault="008E4A73" w:rsidP="00626845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E4A73">
              <w:rPr>
                <w:rFonts w:ascii="Arial" w:hAnsi="Arial" w:cs="Arial"/>
                <w:b/>
                <w:iCs/>
                <w:sz w:val="22"/>
                <w:szCs w:val="22"/>
              </w:rPr>
              <w:t>19. studenog</w:t>
            </w:r>
            <w:r w:rsidRPr="008E4A7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2023. godine.</w:t>
            </w:r>
          </w:p>
          <w:p w:rsidR="008E4A73" w:rsidRDefault="008E4A73" w:rsidP="00626845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4A73" w:rsidTr="00626845">
        <w:trPr>
          <w:trHeight w:val="1230"/>
        </w:trPr>
        <w:tc>
          <w:tcPr>
            <w:tcW w:w="7680" w:type="dxa"/>
          </w:tcPr>
          <w:p w:rsidR="008E4A73" w:rsidRPr="00F411AD" w:rsidRDefault="008E4A73" w:rsidP="00626845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8E4A73" w:rsidRPr="00F411AD" w:rsidRDefault="008E4A73" w:rsidP="00626845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8E4A73" w:rsidRPr="00C87722" w:rsidRDefault="008E4A73" w:rsidP="00626845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8E4A73" w:rsidRPr="00C87722" w:rsidRDefault="008E4A73" w:rsidP="00626845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8E4A73" w:rsidRPr="00F411AD" w:rsidRDefault="008E4A73" w:rsidP="00626845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E4A73" w:rsidRDefault="008E4A73" w:rsidP="008E4A73"/>
    <w:p w:rsidR="008E4A73" w:rsidRDefault="008E4A73" w:rsidP="008E4A73"/>
    <w:p w:rsidR="00490372" w:rsidRDefault="0021252A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73"/>
    <w:rsid w:val="0021252A"/>
    <w:rsid w:val="00236279"/>
    <w:rsid w:val="00767783"/>
    <w:rsid w:val="008E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2D32B-DF41-4461-BB44-5A9172AA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E4A7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A7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2</cp:revision>
  <cp:lastPrinted>2023-10-20T11:58:00Z</cp:lastPrinted>
  <dcterms:created xsi:type="dcterms:W3CDTF">2023-10-20T11:49:00Z</dcterms:created>
  <dcterms:modified xsi:type="dcterms:W3CDTF">2023-10-20T12:01:00Z</dcterms:modified>
</cp:coreProperties>
</file>